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62EA" w:rsidRPr="00651102" w:rsidRDefault="003E2A01">
      <w:pPr>
        <w:rPr>
          <w:sz w:val="36"/>
        </w:rPr>
      </w:pPr>
      <w:r w:rsidRPr="00651102">
        <w:rPr>
          <w:sz w:val="36"/>
        </w:rPr>
        <w:t>Data Protection Policy Statement</w:t>
      </w:r>
    </w:p>
    <w:p w:rsidR="001E5C30" w:rsidRPr="00237E0A" w:rsidRDefault="001E5C30" w:rsidP="001E5C30">
      <w:pPr>
        <w:spacing w:before="100" w:beforeAutospacing="1" w:after="100" w:afterAutospacing="1" w:line="240" w:lineRule="auto"/>
        <w:rPr>
          <w:sz w:val="24"/>
          <w:szCs w:val="24"/>
        </w:rPr>
      </w:pPr>
      <w:r w:rsidRPr="00237E0A">
        <w:rPr>
          <w:sz w:val="24"/>
          <w:szCs w:val="24"/>
        </w:rPr>
        <w:t xml:space="preserve">This policy sets out how we will protect </w:t>
      </w:r>
      <w:r w:rsidR="00B25F4E" w:rsidRPr="00237E0A">
        <w:rPr>
          <w:sz w:val="24"/>
          <w:szCs w:val="24"/>
        </w:rPr>
        <w:t xml:space="preserve">personal data, </w:t>
      </w:r>
      <w:r w:rsidRPr="00237E0A">
        <w:rPr>
          <w:sz w:val="24"/>
          <w:szCs w:val="24"/>
        </w:rPr>
        <w:t xml:space="preserve">special category </w:t>
      </w:r>
      <w:r w:rsidR="00B25F4E" w:rsidRPr="00237E0A">
        <w:rPr>
          <w:sz w:val="24"/>
          <w:szCs w:val="24"/>
        </w:rPr>
        <w:t xml:space="preserve">data </w:t>
      </w:r>
      <w:r w:rsidRPr="00237E0A">
        <w:rPr>
          <w:sz w:val="24"/>
          <w:szCs w:val="24"/>
        </w:rPr>
        <w:t>and criminal convictions personal data.</w:t>
      </w:r>
    </w:p>
    <w:p w:rsidR="001E5C30" w:rsidRPr="00237E0A" w:rsidRDefault="001E5C30" w:rsidP="001E5C30">
      <w:pPr>
        <w:spacing w:before="100" w:beforeAutospacing="1" w:after="100" w:afterAutospacing="1" w:line="240" w:lineRule="auto"/>
        <w:rPr>
          <w:sz w:val="24"/>
          <w:szCs w:val="24"/>
        </w:rPr>
      </w:pPr>
      <w:r w:rsidRPr="00237E0A">
        <w:rPr>
          <w:sz w:val="24"/>
          <w:szCs w:val="24"/>
        </w:rPr>
        <w:t>It meets the requirement at paragraph 1 of Schedule 1 to the Data Protection Act 2018 that an appropriate policy document be in place where the processing of special category personal data is necessary for the purposes of performing or exercising obligations or rights which are imposed or conferred by law on the controller or the data subject in connection with employment, social security or social protection.</w:t>
      </w:r>
    </w:p>
    <w:p w:rsidR="001E5C30" w:rsidRPr="00237E0A" w:rsidRDefault="001E5C30" w:rsidP="001E5C30">
      <w:pPr>
        <w:spacing w:before="100" w:beforeAutospacing="1" w:after="100" w:afterAutospacing="1" w:line="240" w:lineRule="auto"/>
        <w:rPr>
          <w:sz w:val="24"/>
          <w:szCs w:val="24"/>
        </w:rPr>
      </w:pPr>
      <w:r w:rsidRPr="00237E0A">
        <w:rPr>
          <w:sz w:val="24"/>
          <w:szCs w:val="24"/>
        </w:rPr>
        <w:t>It also meets the requirement at paragraph 5 of Schedule 1 to the Data Protection Act 2018 that an appropriate policy document be in place where the processing of special category personal data is necessary for reasons of substantial public interest. The specific conditions under which data may be processed for reasons of substantial public interest are set out at paragraphs 6 to 28 of Schedule 1 to the Data Protection Act 2018.</w:t>
      </w:r>
    </w:p>
    <w:p w:rsidR="003E2A01" w:rsidRPr="00237E0A" w:rsidRDefault="003E2A01">
      <w:pPr>
        <w:rPr>
          <w:sz w:val="24"/>
          <w:szCs w:val="24"/>
        </w:rPr>
      </w:pPr>
      <w:r w:rsidRPr="00237E0A">
        <w:rPr>
          <w:b/>
          <w:sz w:val="24"/>
          <w:szCs w:val="24"/>
        </w:rPr>
        <w:t>Principle 1</w:t>
      </w:r>
      <w:r w:rsidRPr="00237E0A">
        <w:rPr>
          <w:sz w:val="24"/>
          <w:szCs w:val="24"/>
        </w:rPr>
        <w:t xml:space="preserve"> – Personal data shall be processed lawfully, fairly and in a transparent manner in relation to individuals.</w:t>
      </w:r>
    </w:p>
    <w:p w:rsidR="003E2A01" w:rsidRPr="00237E0A" w:rsidRDefault="008578F7">
      <w:pPr>
        <w:rPr>
          <w:i/>
          <w:sz w:val="24"/>
          <w:szCs w:val="24"/>
        </w:rPr>
      </w:pPr>
      <w:r w:rsidRPr="00237E0A">
        <w:rPr>
          <w:i/>
          <w:sz w:val="24"/>
          <w:szCs w:val="24"/>
        </w:rPr>
        <w:t>We</w:t>
      </w:r>
      <w:r w:rsidR="003E2A01" w:rsidRPr="00237E0A">
        <w:rPr>
          <w:i/>
          <w:sz w:val="24"/>
          <w:szCs w:val="24"/>
        </w:rPr>
        <w:t xml:space="preserve"> ensure that processing is fair by providing detailed privacy notices to individuals whose personal data is being processed</w:t>
      </w:r>
      <w:r w:rsidR="00130F59" w:rsidRPr="00237E0A">
        <w:rPr>
          <w:i/>
          <w:sz w:val="24"/>
          <w:szCs w:val="24"/>
        </w:rPr>
        <w:t>.  All individuals are advised of their right to contact the Data Protection Officer with any queries regarding the processing of their personal data.</w:t>
      </w:r>
      <w:r w:rsidR="001E5C30" w:rsidRPr="00237E0A">
        <w:rPr>
          <w:i/>
          <w:sz w:val="24"/>
          <w:szCs w:val="24"/>
        </w:rPr>
        <w:t xml:space="preserve">  We will only process personal data fairly, and will not mislead individuals about how their data may be used.</w:t>
      </w:r>
    </w:p>
    <w:p w:rsidR="003E2A01" w:rsidRPr="00237E0A" w:rsidRDefault="003E2A01">
      <w:pPr>
        <w:rPr>
          <w:sz w:val="24"/>
          <w:szCs w:val="24"/>
        </w:rPr>
      </w:pPr>
      <w:r w:rsidRPr="00237E0A">
        <w:rPr>
          <w:b/>
          <w:sz w:val="24"/>
          <w:szCs w:val="24"/>
        </w:rPr>
        <w:t>Principle 2</w:t>
      </w:r>
      <w:r w:rsidRPr="00237E0A">
        <w:rPr>
          <w:sz w:val="24"/>
          <w:szCs w:val="24"/>
        </w:rPr>
        <w:t xml:space="preserve"> - Personal data shall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R="001E5C30" w:rsidRPr="00237E0A">
        <w:rPr>
          <w:sz w:val="24"/>
          <w:szCs w:val="24"/>
        </w:rPr>
        <w:t>.</w:t>
      </w:r>
    </w:p>
    <w:p w:rsidR="003E2A01" w:rsidRPr="00237E0A" w:rsidRDefault="008578F7">
      <w:pPr>
        <w:rPr>
          <w:i/>
          <w:sz w:val="24"/>
          <w:szCs w:val="24"/>
        </w:rPr>
      </w:pPr>
      <w:r w:rsidRPr="00237E0A">
        <w:rPr>
          <w:i/>
          <w:sz w:val="24"/>
          <w:szCs w:val="24"/>
        </w:rPr>
        <w:t>We</w:t>
      </w:r>
      <w:r w:rsidR="00130F59" w:rsidRPr="00237E0A">
        <w:rPr>
          <w:i/>
          <w:sz w:val="24"/>
          <w:szCs w:val="24"/>
        </w:rPr>
        <w:t xml:space="preserve"> meet this obligation by </w:t>
      </w:r>
      <w:r w:rsidR="001E5C30" w:rsidRPr="00237E0A">
        <w:rPr>
          <w:i/>
          <w:sz w:val="24"/>
          <w:szCs w:val="24"/>
        </w:rPr>
        <w:t>explaining through our privacy notices which legal basis we are relying on when processing personal data.  We will only use the data for the purposes for which it was collected unless we advise individuals, prior to any additional use, of our intentions and the rights they have in relation to any further use.</w:t>
      </w:r>
    </w:p>
    <w:p w:rsidR="003E2A01" w:rsidRPr="00237E0A" w:rsidRDefault="003E2A01">
      <w:pPr>
        <w:rPr>
          <w:sz w:val="24"/>
          <w:szCs w:val="24"/>
        </w:rPr>
      </w:pPr>
      <w:r w:rsidRPr="00237E0A">
        <w:rPr>
          <w:b/>
          <w:sz w:val="24"/>
          <w:szCs w:val="24"/>
        </w:rPr>
        <w:t>Principle 3</w:t>
      </w:r>
      <w:r w:rsidRPr="00237E0A">
        <w:rPr>
          <w:sz w:val="24"/>
          <w:szCs w:val="24"/>
        </w:rPr>
        <w:t xml:space="preserve"> – Personal data shall be adequate, relevant and limited to what is necessary in relation to the purposes for which they are processed</w:t>
      </w:r>
    </w:p>
    <w:p w:rsidR="00130F59" w:rsidRPr="00237E0A" w:rsidRDefault="008578F7" w:rsidP="00130F59">
      <w:pPr>
        <w:rPr>
          <w:i/>
          <w:sz w:val="24"/>
          <w:szCs w:val="24"/>
        </w:rPr>
      </w:pPr>
      <w:r w:rsidRPr="00237E0A">
        <w:rPr>
          <w:i/>
          <w:sz w:val="24"/>
          <w:szCs w:val="24"/>
        </w:rPr>
        <w:t>We meet</w:t>
      </w:r>
      <w:r w:rsidR="00130F59" w:rsidRPr="00237E0A">
        <w:rPr>
          <w:i/>
          <w:sz w:val="24"/>
          <w:szCs w:val="24"/>
        </w:rPr>
        <w:t xml:space="preserve"> this obligation by</w:t>
      </w:r>
      <w:r w:rsidR="001E5C30" w:rsidRPr="00237E0A">
        <w:rPr>
          <w:i/>
          <w:sz w:val="24"/>
          <w:szCs w:val="24"/>
        </w:rPr>
        <w:t xml:space="preserve"> only collecting what is required for a particular purpose, and ensuring that we have sufficient relevant information for that purpose.</w:t>
      </w:r>
    </w:p>
    <w:p w:rsidR="003E2A01" w:rsidRPr="00237E0A" w:rsidRDefault="003E2A01">
      <w:pPr>
        <w:rPr>
          <w:sz w:val="24"/>
          <w:szCs w:val="24"/>
        </w:rPr>
      </w:pPr>
      <w:r w:rsidRPr="00237E0A">
        <w:rPr>
          <w:b/>
          <w:sz w:val="24"/>
          <w:szCs w:val="24"/>
        </w:rPr>
        <w:t>Principle 4</w:t>
      </w:r>
      <w:r w:rsidRPr="00237E0A">
        <w:rPr>
          <w:sz w:val="24"/>
          <w:szCs w:val="24"/>
        </w:rPr>
        <w:t xml:space="preserve"> – Personal data shall be accurate and, where necessary, kept up to date; every reasonable step must be taken to ensure that personal data that are inaccurate, having regard to the purposes for which they are processed, are erased or rectified without delay</w:t>
      </w:r>
    </w:p>
    <w:p w:rsidR="003E2A01" w:rsidRPr="00237E0A" w:rsidRDefault="008578F7">
      <w:pPr>
        <w:rPr>
          <w:i/>
          <w:sz w:val="24"/>
          <w:szCs w:val="24"/>
        </w:rPr>
      </w:pPr>
      <w:r w:rsidRPr="00237E0A">
        <w:rPr>
          <w:i/>
          <w:sz w:val="24"/>
          <w:szCs w:val="24"/>
        </w:rPr>
        <w:t>We</w:t>
      </w:r>
      <w:r w:rsidR="00130F59" w:rsidRPr="00237E0A">
        <w:rPr>
          <w:i/>
          <w:sz w:val="24"/>
          <w:szCs w:val="24"/>
        </w:rPr>
        <w:t xml:space="preserve"> meet this obligation by</w:t>
      </w:r>
      <w:r w:rsidR="001E5C30" w:rsidRPr="00237E0A">
        <w:rPr>
          <w:i/>
          <w:sz w:val="24"/>
          <w:szCs w:val="24"/>
        </w:rPr>
        <w:t xml:space="preserve"> </w:t>
      </w:r>
      <w:r w:rsidRPr="00237E0A">
        <w:rPr>
          <w:i/>
          <w:sz w:val="24"/>
          <w:szCs w:val="24"/>
        </w:rPr>
        <w:t>ensur</w:t>
      </w:r>
      <w:r w:rsidR="00237E0A" w:rsidRPr="00237E0A">
        <w:rPr>
          <w:i/>
          <w:sz w:val="24"/>
          <w:szCs w:val="24"/>
        </w:rPr>
        <w:t>ing</w:t>
      </w:r>
      <w:r w:rsidRPr="00237E0A">
        <w:rPr>
          <w:i/>
          <w:sz w:val="24"/>
          <w:szCs w:val="24"/>
        </w:rPr>
        <w:t xml:space="preserve"> that personal data is accurate, and kept up to date where necessary. We will take particular care to do this where our use of the personal data has a significant impact on individuals.</w:t>
      </w:r>
    </w:p>
    <w:p w:rsidR="003E2A01" w:rsidRPr="00237E0A" w:rsidRDefault="003E2A01">
      <w:pPr>
        <w:rPr>
          <w:sz w:val="24"/>
          <w:szCs w:val="24"/>
        </w:rPr>
      </w:pPr>
      <w:r w:rsidRPr="00237E0A">
        <w:rPr>
          <w:b/>
          <w:sz w:val="24"/>
          <w:szCs w:val="24"/>
        </w:rPr>
        <w:t>Principle 5</w:t>
      </w:r>
      <w:r w:rsidRPr="00237E0A">
        <w:rPr>
          <w:sz w:val="24"/>
          <w:szCs w:val="24"/>
        </w:rPr>
        <w:t xml:space="preserve"> – Personal data shall be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rsidR="00130F59" w:rsidRPr="00237E0A" w:rsidRDefault="008578F7" w:rsidP="00130F59">
      <w:pPr>
        <w:rPr>
          <w:i/>
          <w:sz w:val="24"/>
          <w:szCs w:val="24"/>
        </w:rPr>
      </w:pPr>
      <w:r w:rsidRPr="00237E0A">
        <w:rPr>
          <w:i/>
          <w:sz w:val="24"/>
          <w:szCs w:val="24"/>
        </w:rPr>
        <w:t>We</w:t>
      </w:r>
      <w:r w:rsidR="00130F59" w:rsidRPr="00237E0A">
        <w:rPr>
          <w:i/>
          <w:sz w:val="24"/>
          <w:szCs w:val="24"/>
        </w:rPr>
        <w:t xml:space="preserve"> meet this obligation by</w:t>
      </w:r>
      <w:r w:rsidR="00C87C24" w:rsidRPr="00237E0A">
        <w:rPr>
          <w:i/>
          <w:sz w:val="24"/>
          <w:szCs w:val="24"/>
        </w:rPr>
        <w:t xml:space="preserve"> ensuring that personal data is managed in line with our retention schedule, and either deleted or completely anonymised when it is no longer necessary for us to use it.</w:t>
      </w:r>
      <w:r w:rsidR="00785DD3" w:rsidRPr="00237E0A">
        <w:rPr>
          <w:i/>
          <w:sz w:val="24"/>
          <w:szCs w:val="24"/>
        </w:rPr>
        <w:t xml:space="preserve">  The period for which we retain personal data is explained in each privacy notice relevant to that </w:t>
      </w:r>
      <w:r w:rsidR="00237E0A" w:rsidRPr="00237E0A">
        <w:rPr>
          <w:i/>
          <w:sz w:val="24"/>
          <w:szCs w:val="24"/>
        </w:rPr>
        <w:t>processing</w:t>
      </w:r>
      <w:r w:rsidR="00785DD3" w:rsidRPr="00237E0A">
        <w:rPr>
          <w:i/>
          <w:sz w:val="24"/>
          <w:szCs w:val="24"/>
        </w:rPr>
        <w:t>.</w:t>
      </w:r>
    </w:p>
    <w:p w:rsidR="003E2A01" w:rsidRPr="00237E0A" w:rsidRDefault="003E2A01">
      <w:pPr>
        <w:rPr>
          <w:sz w:val="24"/>
          <w:szCs w:val="24"/>
        </w:rPr>
      </w:pPr>
      <w:r w:rsidRPr="00237E0A">
        <w:rPr>
          <w:b/>
          <w:sz w:val="24"/>
          <w:szCs w:val="24"/>
        </w:rPr>
        <w:t>Principle 6</w:t>
      </w:r>
      <w:r w:rsidRPr="00237E0A">
        <w:rPr>
          <w:sz w:val="24"/>
          <w:szCs w:val="24"/>
        </w:rPr>
        <w:t xml:space="preserve"> –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rsidR="00785DD3" w:rsidRPr="00237E0A" w:rsidRDefault="008578F7" w:rsidP="00130F59">
      <w:pPr>
        <w:rPr>
          <w:i/>
          <w:sz w:val="24"/>
          <w:szCs w:val="24"/>
        </w:rPr>
      </w:pPr>
      <w:r w:rsidRPr="00237E0A">
        <w:rPr>
          <w:i/>
          <w:sz w:val="24"/>
          <w:szCs w:val="24"/>
        </w:rPr>
        <w:t>We</w:t>
      </w:r>
      <w:r w:rsidR="00130F59" w:rsidRPr="00237E0A">
        <w:rPr>
          <w:i/>
          <w:sz w:val="24"/>
          <w:szCs w:val="24"/>
        </w:rPr>
        <w:t xml:space="preserve"> meet this obligation by</w:t>
      </w:r>
      <w:r w:rsidR="00C87C24" w:rsidRPr="00237E0A">
        <w:rPr>
          <w:i/>
          <w:sz w:val="24"/>
          <w:szCs w:val="24"/>
        </w:rPr>
        <w:t xml:space="preserve"> ensuring that our technical and organisational controls</w:t>
      </w:r>
      <w:r w:rsidR="00785DD3" w:rsidRPr="00237E0A">
        <w:rPr>
          <w:i/>
          <w:sz w:val="24"/>
          <w:szCs w:val="24"/>
        </w:rPr>
        <w:t>.  Our organisational controls include:</w:t>
      </w:r>
      <w:r w:rsidR="00C87C24" w:rsidRPr="00237E0A">
        <w:rPr>
          <w:i/>
          <w:sz w:val="24"/>
          <w:szCs w:val="24"/>
        </w:rPr>
        <w:t xml:space="preserve"> </w:t>
      </w:r>
    </w:p>
    <w:p w:rsidR="00785DD3" w:rsidRPr="00237E0A" w:rsidRDefault="00785DD3" w:rsidP="00785DD3">
      <w:pPr>
        <w:pStyle w:val="ListParagraph"/>
        <w:numPr>
          <w:ilvl w:val="0"/>
          <w:numId w:val="2"/>
        </w:numPr>
        <w:rPr>
          <w:i/>
          <w:sz w:val="24"/>
          <w:szCs w:val="24"/>
        </w:rPr>
      </w:pPr>
      <w:r w:rsidRPr="00237E0A">
        <w:rPr>
          <w:i/>
          <w:sz w:val="24"/>
          <w:szCs w:val="24"/>
        </w:rPr>
        <w:t>Appropriate roles and responsibilities including a Data Protection Officer and Senior Information Risk Owner</w:t>
      </w:r>
    </w:p>
    <w:p w:rsidR="00785DD3" w:rsidRPr="00237E0A" w:rsidRDefault="00785DD3" w:rsidP="00785DD3">
      <w:pPr>
        <w:pStyle w:val="ListParagraph"/>
        <w:numPr>
          <w:ilvl w:val="0"/>
          <w:numId w:val="2"/>
        </w:numPr>
        <w:rPr>
          <w:i/>
          <w:sz w:val="24"/>
          <w:szCs w:val="24"/>
        </w:rPr>
      </w:pPr>
      <w:r w:rsidRPr="00237E0A">
        <w:rPr>
          <w:i/>
          <w:sz w:val="24"/>
          <w:szCs w:val="24"/>
        </w:rPr>
        <w:t>R</w:t>
      </w:r>
      <w:r w:rsidR="00C87C24" w:rsidRPr="00237E0A">
        <w:rPr>
          <w:i/>
          <w:sz w:val="24"/>
          <w:szCs w:val="24"/>
        </w:rPr>
        <w:t>obust</w:t>
      </w:r>
      <w:r w:rsidRPr="00237E0A">
        <w:rPr>
          <w:i/>
          <w:sz w:val="24"/>
          <w:szCs w:val="24"/>
        </w:rPr>
        <w:t xml:space="preserve"> policies and procedures which are regularly reviewed</w:t>
      </w:r>
    </w:p>
    <w:p w:rsidR="00130F59" w:rsidRPr="00237E0A" w:rsidRDefault="00785DD3" w:rsidP="00785DD3">
      <w:pPr>
        <w:pStyle w:val="ListParagraph"/>
        <w:numPr>
          <w:ilvl w:val="0"/>
          <w:numId w:val="2"/>
        </w:numPr>
        <w:rPr>
          <w:i/>
          <w:sz w:val="24"/>
          <w:szCs w:val="24"/>
        </w:rPr>
      </w:pPr>
      <w:r w:rsidRPr="00237E0A">
        <w:rPr>
          <w:i/>
          <w:sz w:val="24"/>
          <w:szCs w:val="24"/>
        </w:rPr>
        <w:t>R</w:t>
      </w:r>
      <w:r w:rsidR="00C87C24" w:rsidRPr="00237E0A">
        <w:rPr>
          <w:i/>
          <w:sz w:val="24"/>
          <w:szCs w:val="24"/>
        </w:rPr>
        <w:t xml:space="preserve">egularly </w:t>
      </w:r>
      <w:r w:rsidRPr="00237E0A">
        <w:rPr>
          <w:i/>
          <w:sz w:val="24"/>
          <w:szCs w:val="24"/>
        </w:rPr>
        <w:t>training our staff</w:t>
      </w:r>
      <w:r w:rsidR="00C87C24" w:rsidRPr="00237E0A">
        <w:rPr>
          <w:i/>
          <w:sz w:val="24"/>
          <w:szCs w:val="24"/>
        </w:rPr>
        <w:t xml:space="preserve"> in their d</w:t>
      </w:r>
      <w:r w:rsidRPr="00237E0A">
        <w:rPr>
          <w:i/>
          <w:sz w:val="24"/>
          <w:szCs w:val="24"/>
        </w:rPr>
        <w:t>ata protection responsibilities</w:t>
      </w:r>
    </w:p>
    <w:p w:rsidR="00785DD3" w:rsidRPr="00237E0A" w:rsidRDefault="00785DD3" w:rsidP="00785DD3">
      <w:pPr>
        <w:pStyle w:val="ListParagraph"/>
        <w:numPr>
          <w:ilvl w:val="0"/>
          <w:numId w:val="2"/>
        </w:numPr>
        <w:rPr>
          <w:i/>
          <w:sz w:val="24"/>
          <w:szCs w:val="24"/>
        </w:rPr>
      </w:pPr>
      <w:r w:rsidRPr="00237E0A">
        <w:rPr>
          <w:i/>
          <w:sz w:val="24"/>
          <w:szCs w:val="24"/>
        </w:rPr>
        <w:t>Ensuring our processing activities are transparent and secure, including</w:t>
      </w:r>
    </w:p>
    <w:p w:rsidR="00785DD3" w:rsidRPr="00237E0A" w:rsidRDefault="00785DD3" w:rsidP="00785DD3">
      <w:pPr>
        <w:pStyle w:val="ListParagraph"/>
        <w:numPr>
          <w:ilvl w:val="1"/>
          <w:numId w:val="2"/>
        </w:numPr>
        <w:rPr>
          <w:i/>
          <w:sz w:val="24"/>
          <w:szCs w:val="24"/>
        </w:rPr>
      </w:pPr>
      <w:r w:rsidRPr="00237E0A">
        <w:rPr>
          <w:i/>
          <w:sz w:val="24"/>
          <w:szCs w:val="24"/>
        </w:rPr>
        <w:t>Records of Processing Activities</w:t>
      </w:r>
    </w:p>
    <w:p w:rsidR="00785DD3" w:rsidRPr="00237E0A" w:rsidRDefault="00785DD3" w:rsidP="00785DD3">
      <w:pPr>
        <w:pStyle w:val="ListParagraph"/>
        <w:numPr>
          <w:ilvl w:val="1"/>
          <w:numId w:val="2"/>
        </w:numPr>
        <w:rPr>
          <w:i/>
          <w:sz w:val="24"/>
          <w:szCs w:val="24"/>
        </w:rPr>
      </w:pPr>
      <w:r w:rsidRPr="00237E0A">
        <w:rPr>
          <w:i/>
          <w:sz w:val="24"/>
          <w:szCs w:val="24"/>
        </w:rPr>
        <w:t>Data Protection Impact Assessments</w:t>
      </w:r>
    </w:p>
    <w:p w:rsidR="00785DD3" w:rsidRPr="00237E0A" w:rsidRDefault="00785DD3" w:rsidP="00785DD3">
      <w:pPr>
        <w:pStyle w:val="ListParagraph"/>
        <w:numPr>
          <w:ilvl w:val="0"/>
          <w:numId w:val="2"/>
        </w:numPr>
        <w:rPr>
          <w:i/>
          <w:sz w:val="24"/>
          <w:szCs w:val="24"/>
        </w:rPr>
      </w:pPr>
      <w:r w:rsidRPr="00237E0A">
        <w:rPr>
          <w:i/>
          <w:sz w:val="24"/>
          <w:szCs w:val="24"/>
        </w:rPr>
        <w:t>Contractual Controls to govern the use of personal data by our suppliers</w:t>
      </w:r>
    </w:p>
    <w:p w:rsidR="00785DD3" w:rsidRPr="00237E0A" w:rsidRDefault="00785DD3" w:rsidP="00785DD3">
      <w:pPr>
        <w:pStyle w:val="ListParagraph"/>
        <w:numPr>
          <w:ilvl w:val="0"/>
          <w:numId w:val="2"/>
        </w:numPr>
        <w:rPr>
          <w:i/>
          <w:sz w:val="24"/>
          <w:szCs w:val="24"/>
        </w:rPr>
      </w:pPr>
      <w:r w:rsidRPr="00237E0A">
        <w:rPr>
          <w:i/>
          <w:sz w:val="24"/>
          <w:szCs w:val="24"/>
        </w:rPr>
        <w:t>Physical security controls including</w:t>
      </w:r>
    </w:p>
    <w:p w:rsidR="00785DD3" w:rsidRPr="00237E0A" w:rsidRDefault="00785DD3" w:rsidP="00785DD3">
      <w:pPr>
        <w:pStyle w:val="ListParagraph"/>
        <w:numPr>
          <w:ilvl w:val="1"/>
          <w:numId w:val="2"/>
        </w:numPr>
        <w:rPr>
          <w:i/>
          <w:sz w:val="24"/>
          <w:szCs w:val="24"/>
        </w:rPr>
      </w:pPr>
      <w:r w:rsidRPr="00237E0A">
        <w:rPr>
          <w:i/>
          <w:sz w:val="24"/>
          <w:szCs w:val="24"/>
        </w:rPr>
        <w:t>Restricted access to physical storage of sensitive personal data</w:t>
      </w:r>
    </w:p>
    <w:p w:rsidR="00785DD3" w:rsidRPr="00237E0A" w:rsidRDefault="00500AD9" w:rsidP="00785DD3">
      <w:pPr>
        <w:pStyle w:val="ListParagraph"/>
        <w:numPr>
          <w:ilvl w:val="1"/>
          <w:numId w:val="2"/>
        </w:numPr>
        <w:rPr>
          <w:i/>
          <w:sz w:val="24"/>
          <w:szCs w:val="24"/>
        </w:rPr>
      </w:pPr>
      <w:r w:rsidRPr="00237E0A">
        <w:rPr>
          <w:i/>
          <w:sz w:val="24"/>
          <w:szCs w:val="24"/>
        </w:rPr>
        <w:t>V</w:t>
      </w:r>
      <w:r w:rsidR="00785DD3" w:rsidRPr="00237E0A">
        <w:rPr>
          <w:i/>
          <w:sz w:val="24"/>
          <w:szCs w:val="24"/>
        </w:rPr>
        <w:t>isitor management</w:t>
      </w:r>
    </w:p>
    <w:p w:rsidR="00785DD3" w:rsidRPr="00237E0A" w:rsidRDefault="00785DD3" w:rsidP="00785DD3">
      <w:pPr>
        <w:pStyle w:val="ListParagraph"/>
        <w:numPr>
          <w:ilvl w:val="0"/>
          <w:numId w:val="2"/>
        </w:numPr>
        <w:rPr>
          <w:i/>
          <w:sz w:val="24"/>
          <w:szCs w:val="24"/>
        </w:rPr>
      </w:pPr>
      <w:r w:rsidRPr="00237E0A">
        <w:rPr>
          <w:i/>
          <w:sz w:val="24"/>
          <w:szCs w:val="24"/>
        </w:rPr>
        <w:t>Security breach management</w:t>
      </w:r>
    </w:p>
    <w:p w:rsidR="00B25F4E" w:rsidRPr="00237E0A" w:rsidRDefault="00B25F4E" w:rsidP="00B25F4E">
      <w:pPr>
        <w:rPr>
          <w:i/>
          <w:sz w:val="24"/>
          <w:szCs w:val="24"/>
        </w:rPr>
      </w:pPr>
      <w:r w:rsidRPr="00237E0A">
        <w:rPr>
          <w:i/>
          <w:sz w:val="24"/>
          <w:szCs w:val="24"/>
        </w:rPr>
        <w:t>Our Technical Controls include:</w:t>
      </w:r>
    </w:p>
    <w:p w:rsidR="00B25F4E" w:rsidRPr="00237E0A" w:rsidRDefault="00B25F4E" w:rsidP="00B25F4E">
      <w:pPr>
        <w:pStyle w:val="ListParagraph"/>
        <w:numPr>
          <w:ilvl w:val="0"/>
          <w:numId w:val="3"/>
        </w:numPr>
        <w:rPr>
          <w:i/>
          <w:sz w:val="24"/>
          <w:szCs w:val="24"/>
        </w:rPr>
      </w:pPr>
      <w:r w:rsidRPr="00237E0A">
        <w:rPr>
          <w:i/>
          <w:sz w:val="24"/>
          <w:szCs w:val="24"/>
        </w:rPr>
        <w:t>Firewalls, anti-malware and patching</w:t>
      </w:r>
    </w:p>
    <w:p w:rsidR="00B25F4E" w:rsidRPr="00237E0A" w:rsidRDefault="00B25F4E" w:rsidP="00B25F4E">
      <w:pPr>
        <w:pStyle w:val="ListParagraph"/>
        <w:numPr>
          <w:ilvl w:val="0"/>
          <w:numId w:val="3"/>
        </w:numPr>
        <w:rPr>
          <w:i/>
          <w:sz w:val="24"/>
          <w:szCs w:val="24"/>
        </w:rPr>
      </w:pPr>
      <w:r w:rsidRPr="00237E0A">
        <w:rPr>
          <w:i/>
          <w:sz w:val="24"/>
          <w:szCs w:val="24"/>
        </w:rPr>
        <w:t>Disaster Recovery and Business Continuity arrangements</w:t>
      </w:r>
    </w:p>
    <w:p w:rsidR="00B25F4E" w:rsidRPr="00237E0A" w:rsidRDefault="00B25F4E" w:rsidP="00B25F4E">
      <w:pPr>
        <w:pStyle w:val="ListParagraph"/>
        <w:numPr>
          <w:ilvl w:val="0"/>
          <w:numId w:val="3"/>
        </w:numPr>
        <w:rPr>
          <w:i/>
          <w:sz w:val="24"/>
          <w:szCs w:val="24"/>
        </w:rPr>
      </w:pPr>
      <w:r w:rsidRPr="00237E0A">
        <w:rPr>
          <w:i/>
          <w:sz w:val="24"/>
          <w:szCs w:val="24"/>
        </w:rPr>
        <w:t>Role based access controls to personal data</w:t>
      </w:r>
    </w:p>
    <w:p w:rsidR="00B25F4E" w:rsidRPr="00237E0A" w:rsidRDefault="00B25F4E" w:rsidP="00B25F4E">
      <w:pPr>
        <w:pStyle w:val="ListParagraph"/>
        <w:numPr>
          <w:ilvl w:val="0"/>
          <w:numId w:val="3"/>
        </w:numPr>
        <w:rPr>
          <w:i/>
          <w:sz w:val="24"/>
          <w:szCs w:val="24"/>
        </w:rPr>
      </w:pPr>
      <w:r w:rsidRPr="00237E0A">
        <w:rPr>
          <w:i/>
          <w:sz w:val="24"/>
          <w:szCs w:val="24"/>
        </w:rPr>
        <w:t>Password management</w:t>
      </w:r>
    </w:p>
    <w:p w:rsidR="00B25F4E" w:rsidRPr="00237E0A" w:rsidRDefault="00500AD9" w:rsidP="00B25F4E">
      <w:pPr>
        <w:pStyle w:val="ListParagraph"/>
        <w:numPr>
          <w:ilvl w:val="0"/>
          <w:numId w:val="3"/>
        </w:numPr>
        <w:rPr>
          <w:i/>
          <w:sz w:val="24"/>
          <w:szCs w:val="24"/>
        </w:rPr>
      </w:pPr>
      <w:r w:rsidRPr="00237E0A">
        <w:rPr>
          <w:i/>
          <w:sz w:val="24"/>
          <w:szCs w:val="24"/>
        </w:rPr>
        <w:t>Se</w:t>
      </w:r>
      <w:r w:rsidR="00237E0A" w:rsidRPr="00237E0A">
        <w:rPr>
          <w:i/>
          <w:sz w:val="24"/>
          <w:szCs w:val="24"/>
        </w:rPr>
        <w:t>cure digital communications</w:t>
      </w:r>
    </w:p>
    <w:p w:rsidR="003E2A01" w:rsidRPr="00237E0A" w:rsidRDefault="003E2A01">
      <w:pPr>
        <w:rPr>
          <w:sz w:val="24"/>
          <w:szCs w:val="24"/>
        </w:rPr>
      </w:pPr>
      <w:r w:rsidRPr="00237E0A">
        <w:rPr>
          <w:b/>
          <w:sz w:val="24"/>
          <w:szCs w:val="24"/>
        </w:rPr>
        <w:t>Principle 7</w:t>
      </w:r>
      <w:r w:rsidRPr="00237E0A">
        <w:rPr>
          <w:sz w:val="24"/>
          <w:szCs w:val="24"/>
        </w:rPr>
        <w:t xml:space="preserve"> - The controller shall be responsible for, and be able to demonstrate, compliance with the principles</w:t>
      </w:r>
    </w:p>
    <w:p w:rsidR="00130F59" w:rsidRPr="00237E0A" w:rsidRDefault="008578F7" w:rsidP="00130F59">
      <w:pPr>
        <w:rPr>
          <w:i/>
          <w:sz w:val="24"/>
          <w:szCs w:val="24"/>
        </w:rPr>
      </w:pPr>
      <w:r w:rsidRPr="00237E0A">
        <w:rPr>
          <w:i/>
          <w:sz w:val="24"/>
          <w:szCs w:val="24"/>
        </w:rPr>
        <w:t>We</w:t>
      </w:r>
      <w:r w:rsidR="00130F59" w:rsidRPr="00237E0A">
        <w:rPr>
          <w:i/>
          <w:sz w:val="24"/>
          <w:szCs w:val="24"/>
        </w:rPr>
        <w:t xml:space="preserve"> meet this obligation by</w:t>
      </w:r>
      <w:r w:rsidR="00C87C24" w:rsidRPr="00237E0A">
        <w:rPr>
          <w:i/>
          <w:sz w:val="24"/>
          <w:szCs w:val="24"/>
        </w:rPr>
        <w:t xml:space="preserve"> maintaining Records of Processing Activities which are available on demand to the Information Commissioner.  We routinely carry out Data Protection Impact Assessments for any processing of special categories of data or where there is a high risk to individuals’ privacy.  </w:t>
      </w:r>
      <w:r w:rsidR="00237E0A" w:rsidRPr="00237E0A">
        <w:rPr>
          <w:i/>
          <w:sz w:val="24"/>
          <w:szCs w:val="24"/>
        </w:rPr>
        <w:t xml:space="preserve">Our information risks are recorded and well managed. </w:t>
      </w:r>
      <w:r w:rsidR="00C87C24" w:rsidRPr="00237E0A">
        <w:rPr>
          <w:i/>
          <w:sz w:val="24"/>
          <w:szCs w:val="24"/>
        </w:rPr>
        <w:t xml:space="preserve">We have appointed a Data Protection Officer and have defined policy and process to </w:t>
      </w:r>
      <w:r w:rsidR="00237E0A" w:rsidRPr="00237E0A">
        <w:rPr>
          <w:i/>
          <w:sz w:val="24"/>
          <w:szCs w:val="24"/>
        </w:rPr>
        <w:t xml:space="preserve">protect personal data and </w:t>
      </w:r>
      <w:r w:rsidR="00C87C24" w:rsidRPr="00237E0A">
        <w:rPr>
          <w:i/>
          <w:sz w:val="24"/>
          <w:szCs w:val="24"/>
        </w:rPr>
        <w:t xml:space="preserve">manage </w:t>
      </w:r>
      <w:r w:rsidR="009E7BEE" w:rsidRPr="00237E0A">
        <w:rPr>
          <w:i/>
          <w:sz w:val="24"/>
          <w:szCs w:val="24"/>
        </w:rPr>
        <w:t xml:space="preserve">the </w:t>
      </w:r>
      <w:r w:rsidR="00C87C24" w:rsidRPr="00237E0A">
        <w:rPr>
          <w:i/>
          <w:sz w:val="24"/>
          <w:szCs w:val="24"/>
        </w:rPr>
        <w:t xml:space="preserve">exercising of </w:t>
      </w:r>
      <w:r w:rsidR="009E7BEE" w:rsidRPr="00237E0A">
        <w:rPr>
          <w:i/>
          <w:sz w:val="24"/>
          <w:szCs w:val="24"/>
        </w:rPr>
        <w:t>data subjects’</w:t>
      </w:r>
      <w:r w:rsidR="00C87C24" w:rsidRPr="00237E0A">
        <w:rPr>
          <w:i/>
          <w:sz w:val="24"/>
          <w:szCs w:val="24"/>
        </w:rPr>
        <w:t xml:space="preserve"> rights.</w:t>
      </w:r>
    </w:p>
    <w:p w:rsidR="009E7BEE" w:rsidRPr="00237E0A" w:rsidRDefault="009E7BEE" w:rsidP="00130F59">
      <w:pPr>
        <w:rPr>
          <w:sz w:val="24"/>
          <w:szCs w:val="24"/>
        </w:rPr>
      </w:pPr>
      <w:r w:rsidRPr="00237E0A">
        <w:rPr>
          <w:sz w:val="24"/>
          <w:szCs w:val="24"/>
        </w:rPr>
        <w:t xml:space="preserve">For further information about how we process personal data please </w:t>
      </w:r>
      <w:r w:rsidR="00630B7D" w:rsidRPr="00237E0A">
        <w:rPr>
          <w:sz w:val="24"/>
          <w:szCs w:val="24"/>
        </w:rPr>
        <w:t xml:space="preserve">see our </w:t>
      </w:r>
      <w:r w:rsidR="008578F7" w:rsidRPr="00237E0A">
        <w:rPr>
          <w:sz w:val="24"/>
          <w:szCs w:val="24"/>
        </w:rPr>
        <w:t xml:space="preserve">online </w:t>
      </w:r>
      <w:r w:rsidR="00630B7D" w:rsidRPr="00237E0A">
        <w:rPr>
          <w:sz w:val="24"/>
          <w:szCs w:val="24"/>
        </w:rPr>
        <w:t xml:space="preserve">privacy notices </w:t>
      </w:r>
      <w:r w:rsidR="008578F7" w:rsidRPr="00237E0A">
        <w:rPr>
          <w:sz w:val="24"/>
          <w:szCs w:val="24"/>
        </w:rPr>
        <w:t>on our website</w:t>
      </w:r>
      <w:r w:rsidR="00630B7D" w:rsidRPr="00237E0A">
        <w:rPr>
          <w:sz w:val="24"/>
          <w:szCs w:val="24"/>
        </w:rPr>
        <w:t xml:space="preserve"> or </w:t>
      </w:r>
      <w:r w:rsidRPr="00237E0A">
        <w:rPr>
          <w:sz w:val="24"/>
          <w:szCs w:val="24"/>
        </w:rPr>
        <w:t xml:space="preserve">contact </w:t>
      </w:r>
      <w:r w:rsidR="00630B7D" w:rsidRPr="00237E0A">
        <w:rPr>
          <w:sz w:val="24"/>
          <w:szCs w:val="24"/>
        </w:rPr>
        <w:t>our Data Protection Officer</w:t>
      </w:r>
      <w:r w:rsidR="008578F7" w:rsidRPr="00237E0A">
        <w:rPr>
          <w:sz w:val="24"/>
          <w:szCs w:val="24"/>
        </w:rPr>
        <w:t>.</w:t>
      </w:r>
      <w:r w:rsidRPr="00237E0A">
        <w:rPr>
          <w:sz w:val="24"/>
          <w:szCs w:val="24"/>
        </w:rPr>
        <w:t xml:space="preserve"> </w:t>
      </w:r>
    </w:p>
    <w:p w:rsidR="003E2A01" w:rsidRDefault="003E2A01"/>
    <w:p w:rsidR="003E2A01" w:rsidRDefault="003E2A01"/>
    <w:sectPr w:rsidR="003E2A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0702" w:rsidRDefault="006C0702" w:rsidP="004C3CA2">
      <w:pPr>
        <w:spacing w:after="0" w:line="240" w:lineRule="auto"/>
      </w:pPr>
      <w:r>
        <w:separator/>
      </w:r>
    </w:p>
  </w:endnote>
  <w:endnote w:type="continuationSeparator" w:id="0">
    <w:p w:rsidR="006C0702" w:rsidRDefault="006C0702" w:rsidP="004C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E95" w:rsidRDefault="00696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FAE" w:rsidRDefault="00696E95" w:rsidP="00696E95">
    <w:pPr>
      <w:pStyle w:val="Footer"/>
      <w:jc w:val="right"/>
    </w:pPr>
    <w:r>
      <w:rPr>
        <w:rFonts w:ascii="Arial" w:hAnsi="Arial" w:cs="Arial"/>
        <w:sz w:val="24"/>
        <w:szCs w:val="24"/>
      </w:rPr>
      <w:t>© Essex County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E95" w:rsidRDefault="00696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0702" w:rsidRDefault="006C0702" w:rsidP="004C3CA2">
      <w:pPr>
        <w:spacing w:after="0" w:line="240" w:lineRule="auto"/>
      </w:pPr>
      <w:r>
        <w:separator/>
      </w:r>
    </w:p>
  </w:footnote>
  <w:footnote w:type="continuationSeparator" w:id="0">
    <w:p w:rsidR="006C0702" w:rsidRDefault="006C0702" w:rsidP="004C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E95" w:rsidRDefault="00696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3CA2" w:rsidRDefault="004C3CA2" w:rsidP="004C3CA2">
    <w:pPr>
      <w:pStyle w:val="Header"/>
      <w:jc w:val="right"/>
    </w:pPr>
    <w:r>
      <w:rPr>
        <w:noProof/>
        <w:lang w:eastAsia="en-GB"/>
      </w:rPr>
      <w:drawing>
        <wp:inline distT="0" distB="0" distL="0" distR="0" wp14:anchorId="59ECAEF0" wp14:editId="117C38FB">
          <wp:extent cx="587805" cy="567536"/>
          <wp:effectExtent l="0" t="0" r="3175"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GS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592854" cy="572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E95" w:rsidRDefault="00696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7776F"/>
    <w:multiLevelType w:val="hybridMultilevel"/>
    <w:tmpl w:val="7306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D11B9"/>
    <w:multiLevelType w:val="multilevel"/>
    <w:tmpl w:val="53C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C0B61"/>
    <w:multiLevelType w:val="hybridMultilevel"/>
    <w:tmpl w:val="5ACE0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926671">
    <w:abstractNumId w:val="1"/>
  </w:num>
  <w:num w:numId="2" w16cid:durableId="788359473">
    <w:abstractNumId w:val="2"/>
  </w:num>
  <w:num w:numId="3" w16cid:durableId="11607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1"/>
    <w:rsid w:val="000118E0"/>
    <w:rsid w:val="00054168"/>
    <w:rsid w:val="00130F59"/>
    <w:rsid w:val="00166983"/>
    <w:rsid w:val="001E5C30"/>
    <w:rsid w:val="00237E0A"/>
    <w:rsid w:val="002D75BA"/>
    <w:rsid w:val="003E2A01"/>
    <w:rsid w:val="003F66C1"/>
    <w:rsid w:val="00413E1F"/>
    <w:rsid w:val="004B6117"/>
    <w:rsid w:val="004C3CA2"/>
    <w:rsid w:val="004E783E"/>
    <w:rsid w:val="00500AD9"/>
    <w:rsid w:val="00622FAE"/>
    <w:rsid w:val="00630B7D"/>
    <w:rsid w:val="00651102"/>
    <w:rsid w:val="00696E95"/>
    <w:rsid w:val="006C0702"/>
    <w:rsid w:val="00785DD3"/>
    <w:rsid w:val="008578F7"/>
    <w:rsid w:val="008679FD"/>
    <w:rsid w:val="008832C4"/>
    <w:rsid w:val="009263AD"/>
    <w:rsid w:val="00941A62"/>
    <w:rsid w:val="009B4967"/>
    <w:rsid w:val="009E7BEE"/>
    <w:rsid w:val="00B25F4E"/>
    <w:rsid w:val="00B50865"/>
    <w:rsid w:val="00C87C24"/>
    <w:rsid w:val="00D35035"/>
    <w:rsid w:val="00F4200B"/>
    <w:rsid w:val="00F562EA"/>
    <w:rsid w:val="00FF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B8C8"/>
  <w15:docId w15:val="{B5C4C73F-8A41-4B3C-9ACD-38DB10DB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rsid w:val="00D35035"/>
    <w:rPr>
      <w:rFonts w:ascii="Arial" w:hAnsi="Arial"/>
      <w:b/>
      <w:color w:val="auto"/>
      <w:sz w:val="24"/>
    </w:rPr>
  </w:style>
  <w:style w:type="paragraph" w:styleId="NormalWeb">
    <w:name w:val="Normal (Web)"/>
    <w:basedOn w:val="Normal"/>
    <w:uiPriority w:val="99"/>
    <w:semiHidden/>
    <w:unhideWhenUsed/>
    <w:rsid w:val="003E2A0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2A01"/>
    <w:rPr>
      <w:color w:val="0000FF" w:themeColor="hyperlink"/>
      <w:u w:val="single"/>
    </w:rPr>
  </w:style>
  <w:style w:type="paragraph" w:styleId="BalloonText">
    <w:name w:val="Balloon Text"/>
    <w:basedOn w:val="Normal"/>
    <w:link w:val="BalloonTextChar"/>
    <w:uiPriority w:val="99"/>
    <w:semiHidden/>
    <w:unhideWhenUsed/>
    <w:rsid w:val="0065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02"/>
    <w:rPr>
      <w:rFonts w:ascii="Tahoma" w:hAnsi="Tahoma" w:cs="Tahoma"/>
      <w:sz w:val="16"/>
      <w:szCs w:val="16"/>
    </w:rPr>
  </w:style>
  <w:style w:type="paragraph" w:styleId="ListParagraph">
    <w:name w:val="List Paragraph"/>
    <w:basedOn w:val="Normal"/>
    <w:uiPriority w:val="34"/>
    <w:qFormat/>
    <w:rsid w:val="00785DD3"/>
    <w:pPr>
      <w:ind w:left="720"/>
      <w:contextualSpacing/>
    </w:pPr>
  </w:style>
  <w:style w:type="character" w:styleId="FollowedHyperlink">
    <w:name w:val="FollowedHyperlink"/>
    <w:basedOn w:val="DefaultParagraphFont"/>
    <w:uiPriority w:val="99"/>
    <w:semiHidden/>
    <w:unhideWhenUsed/>
    <w:rsid w:val="00B25F4E"/>
    <w:rPr>
      <w:color w:val="800080" w:themeColor="followedHyperlink"/>
      <w:u w:val="single"/>
    </w:rPr>
  </w:style>
  <w:style w:type="paragraph" w:styleId="Header">
    <w:name w:val="header"/>
    <w:basedOn w:val="Normal"/>
    <w:link w:val="HeaderChar"/>
    <w:uiPriority w:val="99"/>
    <w:unhideWhenUsed/>
    <w:rsid w:val="004C3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A2"/>
  </w:style>
  <w:style w:type="paragraph" w:styleId="Footer">
    <w:name w:val="footer"/>
    <w:basedOn w:val="Normal"/>
    <w:link w:val="FooterChar"/>
    <w:uiPriority w:val="99"/>
    <w:unhideWhenUsed/>
    <w:rsid w:val="004C3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617073">
      <w:bodyDiv w:val="1"/>
      <w:marLeft w:val="0"/>
      <w:marRight w:val="0"/>
      <w:marTop w:val="0"/>
      <w:marBottom w:val="0"/>
      <w:divBdr>
        <w:top w:val="none" w:sz="0" w:space="0" w:color="auto"/>
        <w:left w:val="none" w:sz="0" w:space="0" w:color="auto"/>
        <w:bottom w:val="none" w:sz="0" w:space="0" w:color="auto"/>
        <w:right w:val="none" w:sz="0" w:space="0" w:color="auto"/>
      </w:divBdr>
      <w:divsChild>
        <w:div w:id="2097551550">
          <w:marLeft w:val="0"/>
          <w:marRight w:val="0"/>
          <w:marTop w:val="0"/>
          <w:marBottom w:val="0"/>
          <w:divBdr>
            <w:top w:val="none" w:sz="0" w:space="0" w:color="auto"/>
            <w:left w:val="none" w:sz="0" w:space="0" w:color="auto"/>
            <w:bottom w:val="none" w:sz="0" w:space="0" w:color="auto"/>
            <w:right w:val="none" w:sz="0" w:space="0" w:color="auto"/>
          </w:divBdr>
          <w:divsChild>
            <w:div w:id="2126850624">
              <w:marLeft w:val="0"/>
              <w:marRight w:val="0"/>
              <w:marTop w:val="0"/>
              <w:marBottom w:val="0"/>
              <w:divBdr>
                <w:top w:val="none" w:sz="0" w:space="0" w:color="auto"/>
                <w:left w:val="none" w:sz="0" w:space="0" w:color="auto"/>
                <w:bottom w:val="none" w:sz="0" w:space="0" w:color="auto"/>
                <w:right w:val="none" w:sz="0" w:space="0" w:color="auto"/>
              </w:divBdr>
              <w:divsChild>
                <w:div w:id="1890458763">
                  <w:marLeft w:val="0"/>
                  <w:marRight w:val="0"/>
                  <w:marTop w:val="0"/>
                  <w:marBottom w:val="480"/>
                  <w:divBdr>
                    <w:top w:val="none" w:sz="0" w:space="0" w:color="auto"/>
                    <w:left w:val="none" w:sz="0" w:space="0" w:color="auto"/>
                    <w:bottom w:val="none" w:sz="0" w:space="0" w:color="auto"/>
                    <w:right w:val="none" w:sz="0" w:space="0" w:color="auto"/>
                  </w:divBdr>
                  <w:divsChild>
                    <w:div w:id="690690283">
                      <w:blockQuote w:val="1"/>
                      <w:marLeft w:val="0"/>
                      <w:marRight w:val="0"/>
                      <w:marTop w:val="100"/>
                      <w:marBottom w:val="100"/>
                      <w:divBdr>
                        <w:top w:val="none" w:sz="0" w:space="0" w:color="auto"/>
                        <w:left w:val="none" w:sz="0" w:space="0" w:color="auto"/>
                        <w:bottom w:val="none" w:sz="0" w:space="0" w:color="auto"/>
                        <w:right w:val="none" w:sz="0" w:space="0" w:color="auto"/>
                      </w:divBdr>
                    </w:div>
                    <w:div w:id="11267332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FF4CB051D5D49B3C616F4F00AD055" ma:contentTypeVersion="18" ma:contentTypeDescription="Create a new document." ma:contentTypeScope="" ma:versionID="6e66f4d18c3bcad2f3a1d8af0f41afd5">
  <xsd:schema xmlns:xsd="http://www.w3.org/2001/XMLSchema" xmlns:xs="http://www.w3.org/2001/XMLSchema" xmlns:p="http://schemas.microsoft.com/office/2006/metadata/properties" xmlns:ns2="b182e413-f0ac-4fb5-b2e9-dfd8612d5773" xmlns:ns3="08f2674e-29b3-4df3-a2ff-28417b8c22c6" targetNamespace="http://schemas.microsoft.com/office/2006/metadata/properties" ma:root="true" ma:fieldsID="407cff77a645e3c9e26493319cea3889" ns2:_="" ns3:_="">
    <xsd:import namespace="b182e413-f0ac-4fb5-b2e9-dfd8612d5773"/>
    <xsd:import namespace="08f2674e-29b3-4df3-a2ff-28417b8c22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e413-f0ac-4fb5-b2e9-dfd8612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4c42b-dee9-4a37-a690-902a5fcc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2674e-29b3-4df3-a2ff-28417b8c22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ffd38e-bc78-4dca-abd9-818a623005bc}" ma:internalName="TaxCatchAll" ma:showField="CatchAllData" ma:web="08f2674e-29b3-4df3-a2ff-28417b8c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2e413-f0ac-4fb5-b2e9-dfd8612d5773">
      <Terms xmlns="http://schemas.microsoft.com/office/infopath/2007/PartnerControls"/>
    </lcf76f155ced4ddcb4097134ff3c332f>
    <TaxCatchAll xmlns="08f2674e-29b3-4df3-a2ff-28417b8c22c6" xsi:nil="true"/>
  </documentManagement>
</p:properties>
</file>

<file path=customXml/itemProps1.xml><?xml version="1.0" encoding="utf-8"?>
<ds:datastoreItem xmlns:ds="http://schemas.openxmlformats.org/officeDocument/2006/customXml" ds:itemID="{F93C1260-E3EC-44E1-84FB-B87E0CAE8FF8}"/>
</file>

<file path=customXml/itemProps2.xml><?xml version="1.0" encoding="utf-8"?>
<ds:datastoreItem xmlns:ds="http://schemas.openxmlformats.org/officeDocument/2006/customXml" ds:itemID="{F5A1FE2B-A523-41D6-A21B-1FFC98BF4193}"/>
</file>

<file path=customXml/itemProps3.xml><?xml version="1.0" encoding="utf-8"?>
<ds:datastoreItem xmlns:ds="http://schemas.openxmlformats.org/officeDocument/2006/customXml" ds:itemID="{666F2BC0-AEF7-4F8A-A681-620C8B4BE22D}"/>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Mrs S Dyster</cp:lastModifiedBy>
  <cp:revision>1</cp:revision>
  <dcterms:created xsi:type="dcterms:W3CDTF">2024-10-23T09:27:00Z</dcterms:created>
  <dcterms:modified xsi:type="dcterms:W3CDTF">2024-10-23T09:27:00Z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2024-03-25T07:53:10Z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534faa26-6cb8-418b-9e05-7f2145c06ae5</vt:lpwstr>
  </property>
  <property fmtid="{D5CDD505-2E9C-101B-9397-08002B2CF9AE}" pid="8" name="MSIP_Label_39d8be9e-c8d9-4b9c-bd40-2c27cc7ea2e6_ContentBits">
    <vt:lpwstr>0</vt:lpwstr>
  </property>
  <property fmtid="{D5CDD505-2E9C-101B-9397-08002B2CF9AE}" pid="9" name="ContentTypeId">
    <vt:lpwstr>0x010100061FF4CB051D5D49B3C616F4F00AD055</vt:lpwstr>
  </property>
</Properties>
</file>